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1617" w14:textId="1422DAD9" w:rsidR="00D05114" w:rsidRPr="009222FE" w:rsidRDefault="0006600E" w:rsidP="009222FE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  <w:b/>
        </w:rPr>
        <w:t>Ανοικτός Δημόσιος Ηλεκτρονικός Διαγωνισμός για την υ</w:t>
      </w:r>
      <w:r w:rsidRPr="009222FE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λοποίηση της </w:t>
      </w:r>
      <w:r w:rsid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τελικής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φάσης του εκπαιδευτικού προγράμματος </w:t>
      </w:r>
      <w:r w:rsidR="00945FA1" w:rsidRPr="00945FA1">
        <w:rPr>
          <w:rFonts w:asciiTheme="majorHAnsi" w:eastAsia="Times New Roman" w:hAnsiTheme="majorHAnsi" w:cstheme="majorHAnsi"/>
          <w:b/>
          <w:i/>
          <w:color w:val="000000"/>
          <w:lang w:eastAsia="el-GR"/>
        </w:rPr>
        <w:t>Βουλή των Εφήβων: Βήματα Δημοκρατίας – Κάνοντας πράξη τη συμμετοχή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</w:t>
      </w:r>
      <w:bookmarkStart w:id="0" w:name="_Hlk158644711"/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(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Λ΄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Σύνοδος, 202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-202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), που αφορά στις μετακινήσεις, στη διαμονή και στη σίτιση των μαθητών και μαθητριών που θα λάβουν μέρος στις εργασίες της Συνόδου στην  Αθήνα, από 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τις 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6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Ιουλίου 202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έως και τις 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9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Ιουλίου 202</w:t>
      </w:r>
      <w:r w:rsidR="00944444">
        <w:rPr>
          <w:rFonts w:asciiTheme="majorHAnsi" w:eastAsia="Times New Roman" w:hAnsiTheme="majorHAnsi" w:cstheme="majorHAnsi"/>
          <w:b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.</w:t>
      </w:r>
    </w:p>
    <w:bookmarkEnd w:id="0"/>
    <w:p w14:paraId="16571526" w14:textId="77777777" w:rsidR="00D05114" w:rsidRPr="009222FE" w:rsidRDefault="00D05114" w:rsidP="009222F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Το Ίδρυμα της Βουλής των Ελλήνων για τον Κοινοβουλευτισμό και τη Δημοκρατία στο πλαίσιο του ως άνω Ανοικτού Διαγωνισμού</w:t>
      </w:r>
    </w:p>
    <w:p w14:paraId="25D30D67" w14:textId="77777777" w:rsidR="00D134BB" w:rsidRPr="009222FE" w:rsidRDefault="00D05114" w:rsidP="009222F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  <w:b/>
        </w:rPr>
        <w:t>Καλεί</w:t>
      </w:r>
    </w:p>
    <w:p w14:paraId="2CB5F48C" w14:textId="54B3EFED" w:rsidR="00D134BB" w:rsidRPr="009222FE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τους ενδιαφερόμενους οικονομικούς φορείς να συμμετάσχου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ν στην α</w:t>
      </w:r>
      <w:r w:rsidR="00DF6DAB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νάδειξη 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>Α</w:t>
      </w:r>
      <w:r w:rsidR="00DF6DAB" w:rsidRPr="009222FE">
        <w:rPr>
          <w:rFonts w:asciiTheme="majorHAnsi" w:eastAsia="Times New Roman" w:hAnsiTheme="majorHAnsi" w:cstheme="majorHAnsi"/>
          <w:color w:val="000000"/>
          <w:lang w:eastAsia="el-GR"/>
        </w:rPr>
        <w:t>ναδόχου για τη σύναψη σ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ύμβασης με τίτλο: «Υλοποίηση της τελικής φάσης του εκπαιδευτικού προγράμματος Βουλή των Εφήβων: Βήματα Δημοκρατίας – Κάνοντας πράξη τη συμμετοχή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(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Λ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΄ Σύνοδος, 202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-202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), που αφορά στις μετακινήσεις, στη διαμονή και στη σίτιση των μαθητών και μαθητριών που θα λάβουν μέρος στις εργασίες της Συνόδου στην  Αθήνα, από 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 xml:space="preserve">τις 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Ιουλίου 202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 έως και 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 xml:space="preserve">τις 9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Ιουλίου 202</w:t>
      </w:r>
      <w:r w:rsidR="00944444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»,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σύμφωνα με τους όρους της υπ’ αρ</w:t>
      </w:r>
      <w:r w:rsidR="00D878F7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ιθ. 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2263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/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1656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/2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4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.02.202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6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 xml:space="preserve"> (ΑΔΑ: 0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3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-</w:t>
      </w:r>
      <w:r w:rsidR="009E3700" w:rsidRPr="009E3700">
        <w:rPr>
          <w:rFonts w:asciiTheme="majorHAnsi" w:eastAsia="Times New Roman" w:hAnsiTheme="majorHAnsi" w:cstheme="majorHAnsi"/>
          <w:color w:val="000000"/>
          <w:lang w:eastAsia="el-GR"/>
        </w:rPr>
        <w:t>0Α5Ν</w:t>
      </w:r>
      <w:r w:rsidR="00307506" w:rsidRPr="009E3700">
        <w:rPr>
          <w:rFonts w:asciiTheme="majorHAnsi" w:eastAsia="Times New Roman" w:hAnsiTheme="majorHAnsi" w:cstheme="majorHAnsi"/>
          <w:color w:val="000000"/>
          <w:lang w:eastAsia="el-GR"/>
        </w:rPr>
        <w:t>)</w:t>
      </w:r>
      <w:r w:rsidR="00307506" w:rsidRPr="00307506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Διακήρυξης.</w:t>
      </w:r>
    </w:p>
    <w:p w14:paraId="5B736750" w14:textId="77777777" w:rsidR="00D134BB" w:rsidRPr="009222FE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Η διαδικασία θα διενεργηθεί με χρήση της πλατφόρμας του Εθνικού Συστήματος Ηλεκτρονικώ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ν Δημοσίων Συμβάσεων (Ε.Σ.Η.ΔΗ.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Σ.), η οποία είναι </w:t>
      </w:r>
      <w:proofErr w:type="spellStart"/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προσβάσιμη</w:t>
      </w:r>
      <w:proofErr w:type="spellEnd"/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 μέσω της Διαδικτυακής πύλης </w:t>
      </w:r>
      <w:hyperlink r:id="rId6" w:history="1">
        <w:r w:rsidR="0038409A" w:rsidRPr="009222FE">
          <w:rPr>
            <w:rStyle w:val="-"/>
            <w:rFonts w:asciiTheme="majorHAnsi" w:eastAsia="Times New Roman" w:hAnsiTheme="majorHAnsi" w:cstheme="majorHAnsi"/>
            <w:lang w:eastAsia="el-GR"/>
          </w:rPr>
          <w:t>www.promitheus.gov.gr</w:t>
        </w:r>
      </w:hyperlink>
      <w:r w:rsidR="0038409A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</w:p>
    <w:p w14:paraId="754F5AB3" w14:textId="5FFB0B10" w:rsidR="006B7714" w:rsidRPr="00D80322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Το πλήρες κείμενο της παρούσας Διακήρυξης καταχωρ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>ίστη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κε ακόμη και στη διαδικτυακή πύλη του Ε.Σ.Η.ΔΗ.Σ.: </w:t>
      </w:r>
      <w:hyperlink r:id="rId7" w:history="1">
        <w:r w:rsidR="0038409A" w:rsidRPr="009222FE">
          <w:rPr>
            <w:rStyle w:val="-"/>
            <w:rFonts w:asciiTheme="majorHAnsi" w:eastAsia="Times New Roman" w:hAnsiTheme="majorHAnsi" w:cstheme="majorHAnsi"/>
            <w:lang w:eastAsia="el-GR"/>
          </w:rPr>
          <w:t>http://www.promitheus.gov.gr</w:t>
        </w:r>
      </w:hyperlink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,</w:t>
      </w:r>
      <w:r w:rsidR="0038409A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όπου η σχετική ηλεκτρονική διαδικασία σύναψης σύμβασης στην πλατφόρμα Ε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Σ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Η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ΔΗ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Σ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έλαβε Συστημικό Αύξοντα Αριθμό</w:t>
      </w:r>
      <w:r w:rsidR="00D05114" w:rsidRPr="0002328C">
        <w:rPr>
          <w:rFonts w:asciiTheme="majorHAnsi" w:eastAsia="Times New Roman" w:hAnsiTheme="majorHAnsi" w:cstheme="majorHAnsi"/>
          <w:color w:val="000000"/>
          <w:lang w:eastAsia="el-GR"/>
        </w:rPr>
        <w:t>:</w:t>
      </w:r>
      <w:r w:rsidR="00D80322" w:rsidRPr="0002328C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BF54BC" w:rsidRPr="0002328C">
        <w:rPr>
          <w:rFonts w:ascii="Calibri Light" w:eastAsia="Calibri" w:hAnsi="Calibri Light" w:cs="Calibri Light"/>
        </w:rPr>
        <w:t>3</w:t>
      </w:r>
      <w:r w:rsidR="008151E4" w:rsidRPr="0002328C">
        <w:rPr>
          <w:rFonts w:ascii="Calibri Light" w:eastAsia="Calibri" w:hAnsi="Calibri Light" w:cs="Calibri Light"/>
        </w:rPr>
        <w:t>90757</w:t>
      </w:r>
    </w:p>
    <w:p w14:paraId="005781CA" w14:textId="77777777" w:rsidR="00D134BB" w:rsidRPr="003C17DD" w:rsidRDefault="00D134BB" w:rsidP="00D0511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3C17DD">
        <w:rPr>
          <w:rFonts w:asciiTheme="majorHAnsi" w:eastAsia="Times New Roman" w:hAnsiTheme="majorHAnsi" w:cstheme="majorHAnsi"/>
          <w:color w:val="000000"/>
          <w:lang w:eastAsia="el-GR"/>
        </w:rPr>
        <w:t> </w:t>
      </w:r>
    </w:p>
    <w:p w14:paraId="7995F42D" w14:textId="77777777" w:rsidR="00945FA1" w:rsidRDefault="00945FA1" w:rsidP="00D134BB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el-GR"/>
        </w:rPr>
      </w:pPr>
    </w:p>
    <w:p w14:paraId="52047E9B" w14:textId="4EA0E689" w:rsidR="00944444" w:rsidRPr="00944444" w:rsidRDefault="00944444" w:rsidP="0094444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l-GR"/>
        </w:rPr>
      </w:pPr>
      <w:r w:rsidRPr="0012173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l-GR"/>
        </w:rPr>
        <w:t>ΓΕΝΙΚΑ ΣΤΟΙΧΕΙΑ ΔΙΑΓΩΝΙΣΜΟΥ</w:t>
      </w:r>
    </w:p>
    <w:tbl>
      <w:tblPr>
        <w:tblpPr w:leftFromText="180" w:rightFromText="180" w:vertAnchor="text" w:horzAnchor="margin" w:tblpXSpec="center" w:tblpY="4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6133"/>
      </w:tblGrid>
      <w:tr w:rsidR="00944444" w:rsidRPr="00507C5D" w14:paraId="4BAE2E3D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30C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bookmarkStart w:id="1" w:name="_Hlk190691676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Αναθέτουσα Αρχή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B3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Ίδρυμα της Βουλής των Ελλήνων για τον Κοινοβουλευτισμό και τη Δημοκρατία</w:t>
            </w:r>
          </w:p>
        </w:tc>
      </w:tr>
      <w:tr w:rsidR="00944444" w:rsidRPr="00507C5D" w14:paraId="7C8111C6" w14:textId="77777777" w:rsidTr="0019712A">
        <w:trPr>
          <w:trHeight w:val="1717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B28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Είδος διαδικασίας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4F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Δημόσιος Ηλεκτρονικός Διαγωνισμός σύμφωνα</w:t>
            </w:r>
            <w:r w:rsidRPr="00507C5D">
              <w:rPr>
                <w:rFonts w:asciiTheme="majorHAnsi" w:eastAsia="Times New Roman" w:hAnsiTheme="majorHAnsi" w:cstheme="majorHAnsi"/>
                <w:lang w:eastAsia="el-GR"/>
              </w:rPr>
              <w:t xml:space="preserve">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με την ανοικτή διαδικασία του άρθρου 27 του ν. 4412/16 (</w:t>
            </w:r>
            <w:proofErr w:type="spellStart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εφαρμοζομένου</w:t>
            </w:r>
            <w:proofErr w:type="spellEnd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κατά τα ειδικότερα οριζόμενα στον Κανονισμό της Βουλής των Ελλήνων – Μέρος Β΄), για δημόσιες συμβάσεις κάτω των ορίων, σύμφωνα με τον ισχύοντα Οργανισμό του Ιδρύματος της Βουλής των Ελλήνων για τον Κοινοβουλευτισμό και τη Δημοκρατία (ΦΕΚ 31/Α/26.2.2019), τις διατάξεις του Κανονισμού της Βουλής των Ελλήνων – Μέρος Β΄ (ΦΕΚ 51/Α/1997), όπως ισχύει, τον ν. 4412/2016 (εφαρμοζόμενο κατά τα ειδικότερα οριζόμενα στον Κανονισμό της Βουλής των Ελλήνων – Μέρος Β΄) </w:t>
            </w:r>
            <w:r w:rsidRPr="00507C5D">
              <w:rPr>
                <w:rFonts w:asciiTheme="majorHAnsi" w:hAnsiTheme="majorHAnsi" w:cstheme="majorHAnsi"/>
              </w:rPr>
              <w:t>όπως ισχύει.</w:t>
            </w:r>
          </w:p>
        </w:tc>
      </w:tr>
      <w:tr w:rsidR="00944444" w:rsidRPr="00507C5D" w14:paraId="2B8581DD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7AC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Τίτλος – Αντικείμενο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FD4F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Μετακινήσεις - Διαμονή - Σίτιση των εφήβων βουλευτών κατά τη διάρκεια της διεξαγωγής της τελικής φάσης του εκπαιδευτικού προγράμματος Βουλή των Εφήβων -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Λ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΄ Σύνοδος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-202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, που θα πραγματοποιηθεί στην Αθήνα από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τις 6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έως και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τις 9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.</w:t>
            </w:r>
          </w:p>
        </w:tc>
      </w:tr>
      <w:tr w:rsidR="00944444" w:rsidRPr="00507C5D" w14:paraId="02480B3A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DAC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Είδος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046C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Σύμβαση Παροχής Υπηρεσιών (μετακίνηση, διαμονή, σίτιση) </w:t>
            </w:r>
          </w:p>
        </w:tc>
      </w:tr>
      <w:tr w:rsidR="00944444" w:rsidRPr="00507C5D" w14:paraId="47B40CEB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55C3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Κριτήριο Ανάθεσης της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B54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 πλέον συμφέρουσα από οικονομική άποψη προσφορά βάσει τιμής.</w:t>
            </w:r>
          </w:p>
        </w:tc>
      </w:tr>
      <w:tr w:rsidR="00944444" w:rsidRPr="00507C5D" w14:paraId="49AD7E51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052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Καταληκτική Ημερομηνία Προσφορών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888" w14:textId="169CBC88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Ημερομηνία: </w:t>
            </w:r>
            <w:r w:rsidR="00291106" w:rsidRPr="00F90783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26</w:t>
            </w:r>
            <w:r w:rsidRPr="001866AE">
              <w:rPr>
                <w:rFonts w:asciiTheme="majorHAnsi" w:eastAsia="Times New Roman" w:hAnsiTheme="majorHAnsi" w:cstheme="majorHAnsi"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Μαρτίου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</w:p>
          <w:p w14:paraId="6D260513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Ημέρα: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Πέμπτη</w:t>
            </w:r>
          </w:p>
          <w:p w14:paraId="669DAAC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Ώρα: 23:59</w:t>
            </w:r>
          </w:p>
        </w:tc>
      </w:tr>
      <w:tr w:rsidR="00944444" w:rsidRPr="00507C5D" w14:paraId="2B309E29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41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Ημερομηνία Διενέργειας Διαγωνισμού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7F4" w14:textId="1B1AAEDF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Ημέρα: Παρασκευή,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2</w:t>
            </w:r>
            <w:r w:rsidR="00291106">
              <w:rPr>
                <w:rFonts w:asciiTheme="majorHAnsi" w:eastAsia="Times New Roman" w:hAnsiTheme="majorHAnsi" w:cstheme="majorHAnsi"/>
                <w:bCs/>
                <w:color w:val="000000"/>
                <w:lang w:val="en-US" w:eastAsia="el-GR"/>
              </w:rPr>
              <w:t>7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Μαρτίου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 </w:t>
            </w:r>
          </w:p>
          <w:p w14:paraId="6B049E0F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Ώρα: 11:00</w:t>
            </w:r>
          </w:p>
        </w:tc>
      </w:tr>
      <w:tr w:rsidR="00944444" w:rsidRPr="00507C5D" w14:paraId="30A7057B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65A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lastRenderedPageBreak/>
              <w:t>Σύστημα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ACC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Χρήση πλατφόρμας του </w:t>
            </w:r>
            <w:r w:rsidRPr="00507C5D">
              <w:rPr>
                <w:rFonts w:asciiTheme="majorHAnsi" w:eastAsia="Times New Roman" w:hAnsiTheme="majorHAnsi" w:cstheme="majorHAnsi"/>
                <w:color w:val="000000"/>
                <w:lang w:eastAsia="el-GR"/>
              </w:rPr>
              <w:t>Εθνικού Συστήματος Ηλεκτρονικών Δημοσίων Συμβάσεων (Ε.Σ.Η.ΔΗ.Σ.)</w:t>
            </w:r>
          </w:p>
        </w:tc>
      </w:tr>
      <w:tr w:rsidR="00944444" w:rsidRPr="00507C5D" w14:paraId="00AA1574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359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Διαδικτυακός Τόπος υποβολής προσφοράς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21A2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 Διαδικτυακή πύλη </w:t>
            </w:r>
            <w:hyperlink r:id="rId8" w:history="1">
              <w:r w:rsidRPr="00507C5D">
                <w:rPr>
                  <w:rStyle w:val="-"/>
                  <w:rFonts w:asciiTheme="majorHAnsi" w:eastAsia="Times New Roman" w:hAnsiTheme="majorHAnsi" w:cstheme="majorHAnsi"/>
                  <w:bCs/>
                  <w:lang w:eastAsia="el-GR"/>
                </w:rPr>
                <w:t>www.promitheus.gov.gr</w:t>
              </w:r>
            </w:hyperlink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του Ε.Σ.Η.ΔΗ.Σ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.</w:t>
            </w:r>
          </w:p>
        </w:tc>
      </w:tr>
      <w:tr w:rsidR="00944444" w:rsidRPr="00507C5D" w14:paraId="1ACAAD42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F34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Ισχύς προσφοράς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9E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Έξι (6) μήνες από την επόμενη της ημερομηνίας διενέργειας του Διαγωνισμού</w:t>
            </w:r>
          </w:p>
        </w:tc>
      </w:tr>
      <w:tr w:rsidR="00944444" w:rsidRPr="00507C5D" w14:paraId="44DC44B4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4C2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Εκτιμώμενη Αξία Σύμβασης/ Προϋπολογισμός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C61" w14:textId="4BE97645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Διακόσιες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δ</w:t>
            </w:r>
            <w:r w:rsidR="00F90783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εκα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πέντε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χιλιάδες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και εννιακόσια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ευρώ (2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15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.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900</w:t>
            </w:r>
            <w:r w:rsidRPr="00B45E63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,0</w:t>
            </w:r>
            <w:r w:rsidRPr="00647818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0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€), πλέον Φ.Π.Α.</w:t>
            </w:r>
          </w:p>
        </w:tc>
      </w:tr>
      <w:tr w:rsidR="00944444" w:rsidRPr="00507C5D" w14:paraId="1D506F9F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176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Δικαίωμα προαίρεσης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E1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  <w:t>ΟΧΙ</w:t>
            </w:r>
          </w:p>
        </w:tc>
      </w:tr>
      <w:tr w:rsidR="00944444" w:rsidRPr="00507C5D" w14:paraId="2713772B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824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Κωδικοί CPV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B75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55100000-1 Υπηρεσίες ξενοδοχείου</w:t>
            </w:r>
          </w:p>
          <w:p w14:paraId="0B745AD5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63515000-2 Ταξιδιωτικές υπηρεσίες</w:t>
            </w:r>
          </w:p>
          <w:p w14:paraId="09CD611E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34980000-0 Ταξιδιωτικά εισιτήρια</w:t>
            </w:r>
          </w:p>
        </w:tc>
      </w:tr>
      <w:tr w:rsidR="00944444" w:rsidRPr="00507C5D" w14:paraId="6BB1FD8F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A19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Λογαριασμός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3E1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Το Έργο βαρύνει τον ΚΩΔ. Β2.201 του προϋπολογισμού του Ιδρύματος της Βουλής των Ελλήνων για τον Κοινοβουλευτισμό και τη Δημοκρατία.</w:t>
            </w:r>
          </w:p>
        </w:tc>
      </w:tr>
      <w:tr w:rsidR="00944444" w:rsidRPr="00507C5D" w14:paraId="2487D88F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A73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Χρηματοδότηση της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F39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Ίδρυμα της Βουλής των Ελλήνων για τον Κοινοβουλευτισμό και τη Δημοκρατία</w:t>
            </w:r>
          </w:p>
        </w:tc>
      </w:tr>
      <w:tr w:rsidR="00944444" w:rsidRPr="00507C5D" w14:paraId="15C89F5E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A2E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Εγγυητική Συμμετοχής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7AFA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  <w:t>ΝΑΙ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[Τέσσερις χιλιάδες τ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ριακόσια δεκαοκτώ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ευρώ  (4.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318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,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00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€)]</w:t>
            </w:r>
          </w:p>
        </w:tc>
      </w:tr>
      <w:tr w:rsidR="00944444" w:rsidRPr="00507C5D" w14:paraId="6E59A7FA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4C2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Φόρος Εισοδήματος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D56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Κατά την πληρωμή του Αναδόχου παρακρατείται φόρος σύμφωνα με το άρθρο 64 του ν. 4172/2013.</w:t>
            </w:r>
          </w:p>
        </w:tc>
      </w:tr>
      <w:tr w:rsidR="00944444" w:rsidRPr="00507C5D" w14:paraId="56D313D3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570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ΔΙΑΡΚΕΙΑ ΣΥΜΒΑΣΗΣ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7A7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 διάρκεια της σύμβασης ορίζεται το χρονικό διάστημα από την υπογραφή της έως και τη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ν 9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vertAlign w:val="superscript"/>
                <w:lang w:eastAsia="el-GR"/>
              </w:rPr>
              <w:t>η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. </w:t>
            </w:r>
          </w:p>
        </w:tc>
      </w:tr>
      <w:tr w:rsidR="00944444" w:rsidRPr="00507C5D" w14:paraId="25DE32AF" w14:textId="77777777" w:rsidTr="0019712A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901" w14:textId="77777777" w:rsidR="00944444" w:rsidRDefault="00944444" w:rsidP="001971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Τόπος παράδοσης</w:t>
            </w:r>
          </w:p>
          <w:p w14:paraId="43454605" w14:textId="77777777" w:rsidR="00944444" w:rsidRPr="0005337B" w:rsidRDefault="00944444" w:rsidP="0019712A">
            <w:pPr>
              <w:tabs>
                <w:tab w:val="left" w:pos="4095"/>
              </w:tabs>
              <w:rPr>
                <w:rFonts w:asciiTheme="majorHAnsi" w:eastAsia="Times New Roman" w:hAnsiTheme="majorHAnsi" w:cstheme="majorHAnsi"/>
                <w:lang w:eastAsia="el-GR"/>
              </w:rPr>
            </w:pPr>
            <w:r>
              <w:rPr>
                <w:rFonts w:asciiTheme="majorHAnsi" w:eastAsia="Times New Roman" w:hAnsiTheme="majorHAnsi" w:cstheme="majorHAnsi"/>
                <w:lang w:eastAsia="el-GR"/>
              </w:rPr>
              <w:tab/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4FE" w14:textId="77777777" w:rsidR="00944444" w:rsidRPr="00507C5D" w:rsidRDefault="00944444" w:rsidP="0019712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07C5D">
              <w:rPr>
                <w:rFonts w:asciiTheme="majorHAnsi" w:hAnsiTheme="majorHAnsi" w:cstheme="majorHAnsi"/>
              </w:rPr>
              <w:t>Ίδρυμα της Βουλής των Ελλήνων για τον Κοινοβουλευτισμό και τη</w:t>
            </w:r>
            <w:r w:rsidRPr="00507C5D">
              <w:rPr>
                <w:rFonts w:asciiTheme="majorHAnsi" w:hAnsiTheme="majorHAnsi" w:cstheme="majorHAnsi"/>
                <w:b/>
              </w:rPr>
              <w:t xml:space="preserve"> </w:t>
            </w:r>
            <w:r w:rsidRPr="00507C5D">
              <w:rPr>
                <w:rFonts w:asciiTheme="majorHAnsi" w:hAnsiTheme="majorHAnsi" w:cstheme="majorHAnsi"/>
              </w:rPr>
              <w:t>Δημοκρατία – Τμήμα Διοικητικής Υποστήριξης</w:t>
            </w:r>
          </w:p>
        </w:tc>
      </w:tr>
      <w:bookmarkEnd w:id="1"/>
    </w:tbl>
    <w:p w14:paraId="4D959DC0" w14:textId="77777777" w:rsidR="00944444" w:rsidRDefault="00944444" w:rsidP="00D134BB">
      <w:pPr>
        <w:spacing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el-GR"/>
        </w:rPr>
      </w:pPr>
    </w:p>
    <w:p w14:paraId="269EED56" w14:textId="77777777" w:rsidR="00944444" w:rsidRDefault="00944444" w:rsidP="00D134BB">
      <w:pPr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l-GR"/>
        </w:rPr>
      </w:pPr>
    </w:p>
    <w:p w14:paraId="08C56A32" w14:textId="77777777" w:rsidR="004454F0" w:rsidRDefault="004454F0" w:rsidP="00167DAF">
      <w:pPr>
        <w:spacing w:line="240" w:lineRule="auto"/>
        <w:jc w:val="both"/>
        <w:rPr>
          <w:b/>
        </w:rPr>
      </w:pPr>
    </w:p>
    <w:tbl>
      <w:tblPr>
        <w:tblStyle w:val="a3"/>
        <w:tblpPr w:leftFromText="180" w:rightFromText="180" w:vertAnchor="text" w:horzAnchor="page" w:tblpX="3796" w:tblpY="76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624"/>
      </w:tblGrid>
      <w:tr w:rsidR="004454F0" w:rsidRPr="009222FE" w14:paraId="2BA29EA7" w14:textId="77777777" w:rsidTr="00945FA1">
        <w:trPr>
          <w:trHeight w:val="408"/>
        </w:trPr>
        <w:tc>
          <w:tcPr>
            <w:tcW w:w="2584" w:type="dxa"/>
          </w:tcPr>
          <w:p w14:paraId="1887BFC8" w14:textId="77777777"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ΟΝΟΜΑΤΕΠΩΝΥΜΟ</w:t>
            </w:r>
          </w:p>
        </w:tc>
        <w:tc>
          <w:tcPr>
            <w:tcW w:w="2584" w:type="dxa"/>
          </w:tcPr>
          <w:p w14:paraId="2AD5174D" w14:textId="77777777"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ΤΗΛΕΦΩΝΟ</w:t>
            </w:r>
          </w:p>
        </w:tc>
        <w:tc>
          <w:tcPr>
            <w:tcW w:w="2624" w:type="dxa"/>
          </w:tcPr>
          <w:p w14:paraId="4BEBAEED" w14:textId="77777777"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222FE">
              <w:rPr>
                <w:rFonts w:asciiTheme="majorHAnsi" w:hAnsiTheme="majorHAnsi" w:cstheme="majorHAnsi"/>
                <w:b/>
                <w:lang w:val="en-US"/>
              </w:rPr>
              <w:t>E-MAIL</w:t>
            </w:r>
          </w:p>
        </w:tc>
      </w:tr>
      <w:tr w:rsidR="004454F0" w:rsidRPr="009222FE" w14:paraId="536CF367" w14:textId="77777777" w:rsidTr="00945FA1">
        <w:trPr>
          <w:trHeight w:val="412"/>
        </w:trPr>
        <w:tc>
          <w:tcPr>
            <w:tcW w:w="2584" w:type="dxa"/>
          </w:tcPr>
          <w:p w14:paraId="18AD3D5E" w14:textId="77777777" w:rsidR="004454F0" w:rsidRPr="009222FE" w:rsidRDefault="00625D47" w:rsidP="004454F0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</w:rPr>
              <w:t>ΠΑΥΛΟΥ ΣΤΕΦΑΝΙΑ</w:t>
            </w:r>
          </w:p>
        </w:tc>
        <w:tc>
          <w:tcPr>
            <w:tcW w:w="2584" w:type="dxa"/>
          </w:tcPr>
          <w:p w14:paraId="49180AAD" w14:textId="77777777" w:rsidR="004454F0" w:rsidRPr="009222FE" w:rsidRDefault="00625D47" w:rsidP="00625D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9222FE">
              <w:rPr>
                <w:rFonts w:asciiTheme="majorHAnsi" w:hAnsiTheme="majorHAnsi" w:cstheme="majorHAnsi"/>
                <w:lang w:val="en-US"/>
              </w:rPr>
              <w:t>210 3</w:t>
            </w:r>
            <w:r w:rsidR="0063541A">
              <w:rPr>
                <w:rFonts w:asciiTheme="majorHAnsi" w:hAnsiTheme="majorHAnsi" w:cstheme="majorHAnsi"/>
              </w:rPr>
              <w:t>673188</w:t>
            </w:r>
            <w:r w:rsidRPr="009222FE">
              <w:rPr>
                <w:rFonts w:asciiTheme="majorHAnsi" w:hAnsiTheme="majorHAnsi" w:cstheme="majorHAnsi"/>
                <w:lang w:val="en-US"/>
              </w:rPr>
              <w:t xml:space="preserve">         </w:t>
            </w:r>
          </w:p>
        </w:tc>
        <w:tc>
          <w:tcPr>
            <w:tcW w:w="2624" w:type="dxa"/>
          </w:tcPr>
          <w:p w14:paraId="3A5E6C49" w14:textId="77777777" w:rsidR="004454F0" w:rsidRPr="009222FE" w:rsidRDefault="0002328C" w:rsidP="00625D47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625D47" w:rsidRPr="009222FE">
                <w:rPr>
                  <w:rStyle w:val="-"/>
                  <w:rFonts w:asciiTheme="majorHAnsi" w:hAnsiTheme="majorHAnsi" w:cstheme="majorHAnsi"/>
                  <w:lang w:val="en-US"/>
                </w:rPr>
                <w:t>s.pavlou@parliament.gr</w:t>
              </w:r>
            </w:hyperlink>
          </w:p>
        </w:tc>
      </w:tr>
    </w:tbl>
    <w:p w14:paraId="15C289D1" w14:textId="77777777" w:rsidR="004454F0" w:rsidRPr="009222FE" w:rsidRDefault="00625D47" w:rsidP="00F767B8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ΑΡΜΟΔΙΑ</w:t>
      </w:r>
      <w:r w:rsidR="004454F0" w:rsidRPr="009222FE">
        <w:rPr>
          <w:rFonts w:asciiTheme="majorHAnsi" w:hAnsiTheme="majorHAnsi" w:cstheme="majorHAnsi"/>
        </w:rPr>
        <w:t xml:space="preserve"> ΓΙΑ </w:t>
      </w:r>
    </w:p>
    <w:p w14:paraId="632DD0C5" w14:textId="77777777" w:rsidR="004454F0" w:rsidRPr="009222FE" w:rsidRDefault="004454F0" w:rsidP="00F767B8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 xml:space="preserve">ΠΛΗΡΟΦΟΡΙΕΣ            </w:t>
      </w:r>
    </w:p>
    <w:p w14:paraId="6FAEF818" w14:textId="77777777" w:rsidR="00F44D41" w:rsidRPr="009222FE" w:rsidRDefault="00F44D41" w:rsidP="00F767B8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ΤΕΧΝΙΚΗΣ ΦΥΣΕΩΣ</w:t>
      </w:r>
    </w:p>
    <w:p w14:paraId="2670AB74" w14:textId="77777777" w:rsidR="00DA04FD" w:rsidRPr="009222FE" w:rsidRDefault="00E468ED" w:rsidP="00167DAF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</w:rPr>
        <w:t xml:space="preserve"> </w:t>
      </w:r>
      <w:r w:rsidRPr="009222FE">
        <w:rPr>
          <w:rFonts w:asciiTheme="majorHAnsi" w:hAnsiTheme="majorHAnsi" w:cstheme="majorHAnsi"/>
          <w:b/>
        </w:rPr>
        <w:t xml:space="preserve"> </w:t>
      </w:r>
    </w:p>
    <w:tbl>
      <w:tblPr>
        <w:tblStyle w:val="a3"/>
        <w:tblpPr w:leftFromText="180" w:rightFromText="180" w:vertAnchor="text" w:horzAnchor="page" w:tblpX="3781" w:tblpY="52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624"/>
      </w:tblGrid>
      <w:tr w:rsidR="002D766A" w:rsidRPr="009222FE" w14:paraId="2FBEE9D7" w14:textId="77777777" w:rsidTr="00945FA1">
        <w:trPr>
          <w:trHeight w:val="408"/>
        </w:trPr>
        <w:tc>
          <w:tcPr>
            <w:tcW w:w="2584" w:type="dxa"/>
          </w:tcPr>
          <w:p w14:paraId="4B6E48FF" w14:textId="77777777"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ΟΝΟΜΑΤΕΠΩΝΥΜΟ</w:t>
            </w:r>
          </w:p>
        </w:tc>
        <w:tc>
          <w:tcPr>
            <w:tcW w:w="2584" w:type="dxa"/>
          </w:tcPr>
          <w:p w14:paraId="60F33FE4" w14:textId="77777777"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ΤΗΛΕΦΩΝΟ</w:t>
            </w:r>
          </w:p>
        </w:tc>
        <w:tc>
          <w:tcPr>
            <w:tcW w:w="2624" w:type="dxa"/>
          </w:tcPr>
          <w:p w14:paraId="6EE70530" w14:textId="77777777"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222FE">
              <w:rPr>
                <w:rFonts w:asciiTheme="majorHAnsi" w:hAnsiTheme="majorHAnsi" w:cstheme="majorHAnsi"/>
                <w:b/>
                <w:lang w:val="en-US"/>
              </w:rPr>
              <w:t>E-MAIL</w:t>
            </w:r>
          </w:p>
        </w:tc>
      </w:tr>
      <w:tr w:rsidR="002D766A" w:rsidRPr="009222FE" w14:paraId="69DEFB86" w14:textId="77777777" w:rsidTr="00945FA1">
        <w:trPr>
          <w:trHeight w:val="412"/>
        </w:trPr>
        <w:tc>
          <w:tcPr>
            <w:tcW w:w="2584" w:type="dxa"/>
          </w:tcPr>
          <w:p w14:paraId="4A1DAA0E" w14:textId="77777777" w:rsidR="002D766A" w:rsidRPr="009222FE" w:rsidRDefault="00625D47" w:rsidP="00625D47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</w:rPr>
              <w:t>ΠΑΥΛΟΥ ΣΤΕΦΑΝΙΑ</w:t>
            </w:r>
          </w:p>
        </w:tc>
        <w:tc>
          <w:tcPr>
            <w:tcW w:w="2584" w:type="dxa"/>
          </w:tcPr>
          <w:p w14:paraId="6F11C9D4" w14:textId="77777777" w:rsidR="002D766A" w:rsidRPr="009222FE" w:rsidRDefault="00625D47" w:rsidP="00625D47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  <w:lang w:val="en-US"/>
              </w:rPr>
              <w:t>210 3</w:t>
            </w:r>
            <w:r w:rsidR="0063541A">
              <w:rPr>
                <w:rFonts w:asciiTheme="majorHAnsi" w:hAnsiTheme="majorHAnsi" w:cstheme="majorHAnsi"/>
              </w:rPr>
              <w:t>673188</w:t>
            </w:r>
            <w:r w:rsidRPr="009222FE">
              <w:rPr>
                <w:rFonts w:asciiTheme="majorHAnsi" w:hAnsiTheme="majorHAnsi" w:cstheme="majorHAnsi"/>
                <w:lang w:val="en-US"/>
              </w:rPr>
              <w:t xml:space="preserve">         </w:t>
            </w:r>
          </w:p>
        </w:tc>
        <w:tc>
          <w:tcPr>
            <w:tcW w:w="2624" w:type="dxa"/>
          </w:tcPr>
          <w:p w14:paraId="1878B5B1" w14:textId="77777777" w:rsidR="002D766A" w:rsidRPr="009222FE" w:rsidRDefault="0002328C" w:rsidP="00625D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hyperlink r:id="rId10" w:history="1">
              <w:r w:rsidR="00625D47" w:rsidRPr="009222FE">
                <w:rPr>
                  <w:rStyle w:val="-"/>
                  <w:rFonts w:asciiTheme="majorHAnsi" w:hAnsiTheme="majorHAnsi" w:cstheme="majorHAnsi"/>
                  <w:lang w:val="en-US"/>
                </w:rPr>
                <w:t>s.pavlou@parliament.gr</w:t>
              </w:r>
            </w:hyperlink>
          </w:p>
        </w:tc>
      </w:tr>
    </w:tbl>
    <w:p w14:paraId="2A6434AC" w14:textId="77777777" w:rsidR="002D766A" w:rsidRPr="009222FE" w:rsidRDefault="00B66DCE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ΑΡΜΟΔΙΑ</w:t>
      </w:r>
      <w:r w:rsidR="002D766A" w:rsidRPr="009222FE">
        <w:rPr>
          <w:rFonts w:asciiTheme="majorHAnsi" w:hAnsiTheme="majorHAnsi" w:cstheme="majorHAnsi"/>
        </w:rPr>
        <w:t xml:space="preserve"> ΓΙΑ              </w:t>
      </w:r>
    </w:p>
    <w:p w14:paraId="61458106" w14:textId="77777777" w:rsidR="002D766A" w:rsidRPr="009222FE" w:rsidRDefault="002D766A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ΔΙΑΔΙΚΑΣΤΙΚΑ</w:t>
      </w:r>
    </w:p>
    <w:p w14:paraId="4273BB84" w14:textId="77777777" w:rsidR="00DA04FD" w:rsidRPr="009222FE" w:rsidRDefault="002D766A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ΖΗΤΗΜΑΤΑ</w:t>
      </w:r>
      <w:r w:rsidR="00DA04FD" w:rsidRPr="009222FE">
        <w:rPr>
          <w:rFonts w:asciiTheme="majorHAnsi" w:hAnsiTheme="majorHAnsi" w:cstheme="majorHAnsi"/>
        </w:rPr>
        <w:t xml:space="preserve">                                              </w:t>
      </w:r>
    </w:p>
    <w:p w14:paraId="6CED85DA" w14:textId="77777777"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Γενική Διεύθυνση στο διαδίκτυο(URL)</w:t>
      </w:r>
    </w:p>
    <w:p w14:paraId="6F34E04C" w14:textId="77777777" w:rsidR="00625D47" w:rsidRPr="009222FE" w:rsidRDefault="0002328C" w:rsidP="00625D47">
      <w:pPr>
        <w:spacing w:after="0" w:line="240" w:lineRule="auto"/>
        <w:rPr>
          <w:rFonts w:asciiTheme="majorHAnsi" w:hAnsiTheme="majorHAnsi" w:cstheme="majorHAnsi"/>
        </w:rPr>
      </w:pPr>
      <w:hyperlink r:id="rId11" w:history="1">
        <w:r w:rsidR="00625D47" w:rsidRPr="009222FE">
          <w:rPr>
            <w:rStyle w:val="-"/>
            <w:rFonts w:asciiTheme="majorHAnsi" w:hAnsiTheme="majorHAnsi" w:cstheme="majorHAnsi"/>
          </w:rPr>
          <w:t>https://www.promitheus.gov.gr/</w:t>
        </w:r>
      </w:hyperlink>
      <w:r w:rsidR="00625D47" w:rsidRPr="009222FE">
        <w:rPr>
          <w:rFonts w:asciiTheme="majorHAnsi" w:hAnsiTheme="majorHAnsi" w:cstheme="majorHAnsi"/>
        </w:rPr>
        <w:t xml:space="preserve"> </w:t>
      </w:r>
    </w:p>
    <w:p w14:paraId="5A8DB739" w14:textId="77777777"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</w:p>
    <w:p w14:paraId="09BAEA0A" w14:textId="77777777"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Τόπος υποβολής προσφορών</w:t>
      </w:r>
    </w:p>
    <w:p w14:paraId="62B13D6C" w14:textId="77777777" w:rsidR="00B66DCE" w:rsidRDefault="00625D47" w:rsidP="00B66DCE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 xml:space="preserve">Ηλεκτρονικά μέσω της διαδικτυακής πύλης </w:t>
      </w:r>
      <w:hyperlink r:id="rId12" w:history="1">
        <w:r w:rsidRPr="009222FE">
          <w:rPr>
            <w:rStyle w:val="-"/>
            <w:rFonts w:asciiTheme="majorHAnsi" w:hAnsiTheme="majorHAnsi" w:cstheme="majorHAnsi"/>
          </w:rPr>
          <w:t>www.promitheus.gov.gr</w:t>
        </w:r>
      </w:hyperlink>
      <w:r w:rsidRPr="009222FE">
        <w:rPr>
          <w:rFonts w:asciiTheme="majorHAnsi" w:hAnsiTheme="majorHAnsi" w:cstheme="majorHAnsi"/>
        </w:rPr>
        <w:t xml:space="preserve">  του Ε.Σ.Η.ΔΗ.Σ.</w:t>
      </w:r>
    </w:p>
    <w:p w14:paraId="448E567D" w14:textId="77777777" w:rsidR="009222FE" w:rsidRPr="009222FE" w:rsidRDefault="009222FE" w:rsidP="00B66DCE">
      <w:pPr>
        <w:spacing w:after="0" w:line="240" w:lineRule="auto"/>
        <w:rPr>
          <w:rFonts w:asciiTheme="majorHAnsi" w:hAnsiTheme="majorHAnsi" w:cstheme="majorHAnsi"/>
        </w:rPr>
      </w:pPr>
    </w:p>
    <w:p w14:paraId="2398D5B9" w14:textId="77777777" w:rsidR="009222FE" w:rsidRPr="009222FE" w:rsidRDefault="009222FE" w:rsidP="00B66DCE">
      <w:pPr>
        <w:spacing w:after="0" w:line="240" w:lineRule="auto"/>
        <w:rPr>
          <w:rFonts w:asciiTheme="majorHAnsi" w:hAnsiTheme="majorHAnsi" w:cstheme="majorHAnsi"/>
        </w:rPr>
      </w:pPr>
    </w:p>
    <w:p w14:paraId="394BEBA8" w14:textId="77777777" w:rsidR="00B66DCE" w:rsidRPr="009222FE" w:rsidRDefault="00B66DCE" w:rsidP="009222FE">
      <w:pPr>
        <w:spacing w:after="0" w:line="240" w:lineRule="auto"/>
        <w:rPr>
          <w:rFonts w:asciiTheme="majorHAnsi" w:hAnsiTheme="majorHAnsi" w:cstheme="majorHAnsi"/>
        </w:rPr>
      </w:pPr>
    </w:p>
    <w:p w14:paraId="309C5084" w14:textId="77777777" w:rsidR="00793A8C" w:rsidRPr="00B66DCE" w:rsidRDefault="00793A8C" w:rsidP="00B66DC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16433">
        <w:rPr>
          <w:rFonts w:asciiTheme="majorHAnsi" w:hAnsiTheme="majorHAnsi" w:cstheme="majorHAnsi"/>
          <w:u w:val="single"/>
        </w:rPr>
        <w:t>Από το Τμήμα Εκπαιδευτικών Προγραμμάτων</w:t>
      </w:r>
    </w:p>
    <w:p w14:paraId="77C9B28A" w14:textId="77777777" w:rsidR="00793A8C" w:rsidRPr="00916433" w:rsidRDefault="005D14DB" w:rsidP="00B66DCE">
      <w:pPr>
        <w:spacing w:line="240" w:lineRule="auto"/>
        <w:jc w:val="center"/>
        <w:rPr>
          <w:rFonts w:asciiTheme="majorHAnsi" w:hAnsiTheme="majorHAnsi" w:cstheme="majorHAnsi"/>
          <w:u w:val="single"/>
        </w:rPr>
      </w:pPr>
      <w:r w:rsidRPr="00916433">
        <w:rPr>
          <w:rFonts w:asciiTheme="majorHAnsi" w:hAnsiTheme="majorHAnsi" w:cstheme="majorHAnsi"/>
          <w:u w:val="single"/>
        </w:rPr>
        <w:t>τ</w:t>
      </w:r>
      <w:r w:rsidR="00793A8C" w:rsidRPr="00916433">
        <w:rPr>
          <w:rFonts w:asciiTheme="majorHAnsi" w:hAnsiTheme="majorHAnsi" w:cstheme="majorHAnsi"/>
          <w:u w:val="single"/>
        </w:rPr>
        <w:t>ου Ιδρύματος της Βουλής</w:t>
      </w:r>
      <w:r w:rsidR="00480F0C" w:rsidRPr="00916433">
        <w:rPr>
          <w:rFonts w:asciiTheme="majorHAnsi" w:hAnsiTheme="majorHAnsi" w:cstheme="majorHAnsi"/>
          <w:u w:val="single"/>
        </w:rPr>
        <w:t xml:space="preserve"> των Ελλήνων</w:t>
      </w:r>
    </w:p>
    <w:sectPr w:rsidR="00793A8C" w:rsidRPr="009164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B690" w14:textId="77777777" w:rsidR="00B66DCE" w:rsidRDefault="00B66DCE" w:rsidP="00B66DCE">
      <w:pPr>
        <w:spacing w:after="0" w:line="240" w:lineRule="auto"/>
      </w:pPr>
      <w:r>
        <w:separator/>
      </w:r>
    </w:p>
  </w:endnote>
  <w:endnote w:type="continuationSeparator" w:id="0">
    <w:p w14:paraId="3BAD912A" w14:textId="77777777" w:rsidR="00B66DCE" w:rsidRDefault="00B66DCE" w:rsidP="00B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272B" w14:textId="77777777" w:rsidR="00B66DCE" w:rsidRDefault="00B66DCE" w:rsidP="00B66DCE">
      <w:pPr>
        <w:spacing w:after="0" w:line="240" w:lineRule="auto"/>
      </w:pPr>
      <w:r>
        <w:separator/>
      </w:r>
    </w:p>
  </w:footnote>
  <w:footnote w:type="continuationSeparator" w:id="0">
    <w:p w14:paraId="7BAF8C1D" w14:textId="77777777" w:rsidR="00B66DCE" w:rsidRDefault="00B66DCE" w:rsidP="00B66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AA"/>
    <w:rsid w:val="0002328C"/>
    <w:rsid w:val="000635AA"/>
    <w:rsid w:val="0006600E"/>
    <w:rsid w:val="00072260"/>
    <w:rsid w:val="000B2C58"/>
    <w:rsid w:val="00143E0F"/>
    <w:rsid w:val="00167DAF"/>
    <w:rsid w:val="00173C62"/>
    <w:rsid w:val="002031B0"/>
    <w:rsid w:val="00204508"/>
    <w:rsid w:val="002772F2"/>
    <w:rsid w:val="0028392B"/>
    <w:rsid w:val="00291106"/>
    <w:rsid w:val="002D766A"/>
    <w:rsid w:val="002F3780"/>
    <w:rsid w:val="00307506"/>
    <w:rsid w:val="00355716"/>
    <w:rsid w:val="00370C93"/>
    <w:rsid w:val="0038409A"/>
    <w:rsid w:val="003C17DD"/>
    <w:rsid w:val="003C390D"/>
    <w:rsid w:val="003D3A56"/>
    <w:rsid w:val="0041194A"/>
    <w:rsid w:val="004454F0"/>
    <w:rsid w:val="00452325"/>
    <w:rsid w:val="00454CB3"/>
    <w:rsid w:val="004579E9"/>
    <w:rsid w:val="00464A98"/>
    <w:rsid w:val="00480F0C"/>
    <w:rsid w:val="004A491A"/>
    <w:rsid w:val="00504F5D"/>
    <w:rsid w:val="0051715D"/>
    <w:rsid w:val="00553682"/>
    <w:rsid w:val="005A3802"/>
    <w:rsid w:val="005A66D5"/>
    <w:rsid w:val="005D14DB"/>
    <w:rsid w:val="00612BAC"/>
    <w:rsid w:val="00624389"/>
    <w:rsid w:val="00625D47"/>
    <w:rsid w:val="0063541A"/>
    <w:rsid w:val="0064138F"/>
    <w:rsid w:val="00642E4F"/>
    <w:rsid w:val="00664967"/>
    <w:rsid w:val="00673717"/>
    <w:rsid w:val="006B7714"/>
    <w:rsid w:val="006D2DD0"/>
    <w:rsid w:val="006E216C"/>
    <w:rsid w:val="00727D5D"/>
    <w:rsid w:val="00773CB4"/>
    <w:rsid w:val="00793A8C"/>
    <w:rsid w:val="007C2488"/>
    <w:rsid w:val="007E569C"/>
    <w:rsid w:val="008151E4"/>
    <w:rsid w:val="008E53DC"/>
    <w:rsid w:val="00916433"/>
    <w:rsid w:val="009222FE"/>
    <w:rsid w:val="00944444"/>
    <w:rsid w:val="00945FA1"/>
    <w:rsid w:val="009E3700"/>
    <w:rsid w:val="00A64498"/>
    <w:rsid w:val="00AB3052"/>
    <w:rsid w:val="00AB5B22"/>
    <w:rsid w:val="00B17423"/>
    <w:rsid w:val="00B20278"/>
    <w:rsid w:val="00B561D0"/>
    <w:rsid w:val="00B66DCE"/>
    <w:rsid w:val="00BC2274"/>
    <w:rsid w:val="00BF54BC"/>
    <w:rsid w:val="00C01003"/>
    <w:rsid w:val="00C3547F"/>
    <w:rsid w:val="00C43A80"/>
    <w:rsid w:val="00CC1A51"/>
    <w:rsid w:val="00CE0C8F"/>
    <w:rsid w:val="00CE48C1"/>
    <w:rsid w:val="00CF20C8"/>
    <w:rsid w:val="00D05114"/>
    <w:rsid w:val="00D134BB"/>
    <w:rsid w:val="00D80322"/>
    <w:rsid w:val="00D80B9A"/>
    <w:rsid w:val="00D878F7"/>
    <w:rsid w:val="00DA04FD"/>
    <w:rsid w:val="00DF6DAB"/>
    <w:rsid w:val="00E16BBF"/>
    <w:rsid w:val="00E468ED"/>
    <w:rsid w:val="00E52EEF"/>
    <w:rsid w:val="00E72DCF"/>
    <w:rsid w:val="00E73ABE"/>
    <w:rsid w:val="00E9401A"/>
    <w:rsid w:val="00EB2D8B"/>
    <w:rsid w:val="00EF1FE0"/>
    <w:rsid w:val="00EF7934"/>
    <w:rsid w:val="00F321EC"/>
    <w:rsid w:val="00F44D41"/>
    <w:rsid w:val="00F45D40"/>
    <w:rsid w:val="00F60F7F"/>
    <w:rsid w:val="00F66FFA"/>
    <w:rsid w:val="00F672CB"/>
    <w:rsid w:val="00F767B8"/>
    <w:rsid w:val="00F7710C"/>
    <w:rsid w:val="00F8267C"/>
    <w:rsid w:val="00F90783"/>
    <w:rsid w:val="00F975E0"/>
    <w:rsid w:val="00FE3DD7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CB75"/>
  <w15:chartTrackingRefBased/>
  <w15:docId w15:val="{F7BD125C-EAAD-4262-99A7-BA6CBA52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635AA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F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9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793A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0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0100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66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66DCE"/>
  </w:style>
  <w:style w:type="paragraph" w:styleId="a7">
    <w:name w:val="footer"/>
    <w:basedOn w:val="a"/>
    <w:link w:val="Char1"/>
    <w:uiPriority w:val="99"/>
    <w:unhideWhenUsed/>
    <w:rsid w:val="00B66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" TargetMode="External"/><Relationship Id="rId12" Type="http://schemas.openxmlformats.org/officeDocument/2006/relationships/hyperlink" Target="http://www.promitheus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mitheus.gov.gr" TargetMode="External"/><Relationship Id="rId11" Type="http://schemas.openxmlformats.org/officeDocument/2006/relationships/hyperlink" Target="https://www.promitheus.gov.gr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.pavlou@parliament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.pavlou@parliament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Σίδερη Τέτη</dc:creator>
  <cp:keywords/>
  <dc:description/>
  <cp:lastModifiedBy>Σίδερη Τέτη</cp:lastModifiedBy>
  <cp:revision>8</cp:revision>
  <cp:lastPrinted>2023-04-24T10:20:00Z</cp:lastPrinted>
  <dcterms:created xsi:type="dcterms:W3CDTF">2026-01-13T13:31:00Z</dcterms:created>
  <dcterms:modified xsi:type="dcterms:W3CDTF">2026-02-25T12:12:00Z</dcterms:modified>
</cp:coreProperties>
</file>